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29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4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novembro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Aprova projeto de pesquisa vinculado</w:t>
      </w:r>
    </w:p>
    <w:p w:rsidR="00000000" w:rsidDel="00000000" w:rsidP="00000000" w:rsidRDefault="00000000" w:rsidRPr="00000000" w14:paraId="00000005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ao Instituto Metrópole Digital.</w:t>
      </w:r>
    </w:p>
    <w:p w:rsidR="00000000" w:rsidDel="00000000" w:rsidP="00000000" w:rsidRDefault="00000000" w:rsidRPr="00000000" w14:paraId="00000006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CDA, usando das atribuições que lhe confere, Artigo 25, Inciso XX, do regimento interno do IMD, 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23077.181833/2025-31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- Aprovar Projeto de Pesquisa </w:t>
      </w: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GovIA: Inteligência Artificial Integrada para Otimização de Processos e Análise Documental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, em parceria com a GOVTECH SOLUÇÕES LTDA e EMBRAPII METRÓPOLE DIGITAL, coordenado pelo Prof Daniel Sabino Amorim de Araújo.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Esta Resolução entra em vigor a partir da data de sua publicação, revogadas as disposições em contrário.</w:t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novembro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6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1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8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-34283</wp:posOffset>
              </wp:positionH>
              <wp:positionV relativeFrom="paragraph">
                <wp:posOffset>-311143</wp:posOffset>
              </wp:positionV>
              <wp:extent cx="2257425" cy="953770"/>
              <wp:wrapSquare wrapText="bothSides" distB="45720" distT="45720" distL="114300" distR="114300"/>
              <wp:docPr id="1037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-34283</wp:posOffset>
              </wp:positionH>
              <wp:positionV relativeFrom="paragraph">
                <wp:posOffset>-311143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7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A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jNoJ8CaM1z/uhECy7iHaLtW4aQ==">CgMxLjA4AHIhMVdZcFd1Y2kwREJxN3pxUjgzeEVMNVVjRDlXUjVlRjdv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2025-10-09T18:13:00Z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